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E58B8" w14:textId="5EE2FEB1" w:rsidR="00DF6CCC" w:rsidRPr="00C06010" w:rsidRDefault="00DF6CCC" w:rsidP="002F539D">
      <w:pPr>
        <w:pStyle w:val="Heading1"/>
        <w:rPr>
          <w:rFonts w:eastAsia="Malgun Gothic Semilight"/>
        </w:rPr>
      </w:pPr>
      <w:r w:rsidRPr="00C06010">
        <w:rPr>
          <w:rFonts w:eastAsia="Malgun Gothic Semilight"/>
        </w:rPr>
        <w:t xml:space="preserve">Vibrant Nation – </w:t>
      </w:r>
      <w:r w:rsidR="00A7226E">
        <w:rPr>
          <w:rFonts w:eastAsia="Malgun Gothic Semilight"/>
        </w:rPr>
        <w:t xml:space="preserve">Bi-lingual </w:t>
      </w:r>
      <w:r w:rsidRPr="00C06010">
        <w:rPr>
          <w:rFonts w:eastAsia="Malgun Gothic Semilight"/>
        </w:rPr>
        <w:t>DBS</w:t>
      </w:r>
      <w:r w:rsidR="00732356">
        <w:rPr>
          <w:rFonts w:eastAsia="Malgun Gothic Semilight"/>
        </w:rPr>
        <w:t xml:space="preserve"> </w:t>
      </w:r>
      <w:r w:rsidRPr="00C06010">
        <w:rPr>
          <w:rFonts w:eastAsia="Malgun Gothic Semilight"/>
        </w:rPr>
        <w:t>Service</w:t>
      </w:r>
      <w:r w:rsidR="00732356">
        <w:rPr>
          <w:rFonts w:eastAsia="Malgun Gothic Semilight"/>
        </w:rPr>
        <w:t xml:space="preserve"> - </w:t>
      </w:r>
      <w:r w:rsidR="00732356" w:rsidRPr="00732356">
        <w:rPr>
          <w:rFonts w:eastAsia="Malgun Gothic Semilight"/>
        </w:rPr>
        <w:t xml:space="preserve">(Welsh </w:t>
      </w:r>
      <w:r w:rsidR="00732356">
        <w:rPr>
          <w:rFonts w:eastAsia="Malgun Gothic Semilight"/>
        </w:rPr>
        <w:t>&amp;</w:t>
      </w:r>
      <w:r w:rsidR="00732356" w:rsidRPr="00732356">
        <w:rPr>
          <w:rFonts w:eastAsia="Malgun Gothic Semilight"/>
        </w:rPr>
        <w:t xml:space="preserve"> English)</w:t>
      </w:r>
    </w:p>
    <w:p w14:paraId="2A6E5A94" w14:textId="77777777" w:rsidR="0081354A" w:rsidRDefault="0081354A" w:rsidP="0081354A">
      <w:pPr>
        <w:rPr>
          <w:rFonts w:ascii="Malgun Gothic Semilight" w:eastAsia="Malgun Gothic Semilight" w:hAnsi="Malgun Gothic Semilight" w:cs="Malgun Gothic Semilight"/>
        </w:rPr>
      </w:pPr>
    </w:p>
    <w:p w14:paraId="62760607" w14:textId="55B8B7C1" w:rsidR="0081354A" w:rsidRPr="0081354A" w:rsidRDefault="0081354A" w:rsidP="0081354A">
      <w:pPr>
        <w:rPr>
          <w:rFonts w:ascii="Malgun Gothic Semilight" w:eastAsia="Malgun Gothic Semilight" w:hAnsi="Malgun Gothic Semilight" w:cs="Malgun Gothic Semilight"/>
        </w:rPr>
      </w:pPr>
      <w:r w:rsidRPr="0081354A">
        <w:rPr>
          <w:rFonts w:ascii="Malgun Gothic Semilight" w:eastAsia="Malgun Gothic Semilight" w:hAnsi="Malgun Gothic Semilight" w:cs="Malgun Gothic Semilight"/>
        </w:rPr>
        <w:t xml:space="preserve">Vibrant Nation was established to help not-for-profit organisations of all sizes. The organisation was set up by the Welsh Sports Association (WSA) in response to a cut in public funding for the compulsory purchase of DBS checks. </w:t>
      </w:r>
    </w:p>
    <w:p w14:paraId="628DAD59" w14:textId="04137413" w:rsidR="00F32F29" w:rsidRDefault="0081354A" w:rsidP="00F32F29">
      <w:pPr>
        <w:rPr>
          <w:rFonts w:ascii="Malgun Gothic Semilight" w:eastAsia="Malgun Gothic Semilight" w:hAnsi="Malgun Gothic Semilight" w:cs="Malgun Gothic Semilight"/>
        </w:rPr>
      </w:pPr>
      <w:r w:rsidRPr="0081354A">
        <w:rPr>
          <w:rFonts w:ascii="Malgun Gothic Semilight" w:eastAsia="Malgun Gothic Semilight" w:hAnsi="Malgun Gothic Semilight" w:cs="Malgun Gothic Semilight"/>
        </w:rPr>
        <w:t xml:space="preserve">Vibrant Nation recognises </w:t>
      </w:r>
      <w:r>
        <w:rPr>
          <w:rFonts w:ascii="Malgun Gothic Semilight" w:eastAsia="Malgun Gothic Semilight" w:hAnsi="Malgun Gothic Semilight" w:cs="Malgun Gothic Semilight"/>
        </w:rPr>
        <w:t>200</w:t>
      </w:r>
      <w:r w:rsidRPr="0081354A">
        <w:rPr>
          <w:rFonts w:ascii="Malgun Gothic Semilight" w:eastAsia="Malgun Gothic Semilight" w:hAnsi="Malgun Gothic Semilight" w:cs="Malgun Gothic Semilight"/>
        </w:rPr>
        <w:t xml:space="preserve"> third sector organisations, inside and outside of sport as clients</w:t>
      </w:r>
      <w:r>
        <w:rPr>
          <w:rFonts w:ascii="Malgun Gothic Semilight" w:eastAsia="Malgun Gothic Semilight" w:hAnsi="Malgun Gothic Semilight" w:cs="Malgun Gothic Semilight"/>
        </w:rPr>
        <w:t xml:space="preserve"> and </w:t>
      </w:r>
      <w:r w:rsidR="00F32F29" w:rsidRPr="00D654E2">
        <w:rPr>
          <w:rFonts w:ascii="Malgun Gothic Semilight" w:eastAsia="Malgun Gothic Semilight" w:hAnsi="Malgun Gothic Semilight" w:cs="Malgun Gothic Semilight"/>
        </w:rPr>
        <w:t>has many services available to the public; the most popular being the bi-lingual DBS checking service</w:t>
      </w:r>
      <w:r w:rsidR="00D654E2" w:rsidRPr="00D654E2">
        <w:rPr>
          <w:rFonts w:ascii="Malgun Gothic Semilight" w:eastAsia="Malgun Gothic Semilight" w:hAnsi="Malgun Gothic Semilight" w:cs="Malgun Gothic Semilight"/>
        </w:rPr>
        <w:t>, the first of its kind</w:t>
      </w:r>
      <w:r w:rsidR="00F32F29" w:rsidRPr="00D654E2">
        <w:rPr>
          <w:rFonts w:ascii="Malgun Gothic Semilight" w:eastAsia="Malgun Gothic Semilight" w:hAnsi="Malgun Gothic Semilight" w:cs="Malgun Gothic Semilight"/>
        </w:rPr>
        <w:t>.</w:t>
      </w:r>
    </w:p>
    <w:p w14:paraId="6B62F196" w14:textId="00DB14E7" w:rsidR="001B39E2" w:rsidRDefault="00D654E2" w:rsidP="001B39E2">
      <w:pPr>
        <w:rPr>
          <w:rFonts w:ascii="Malgun Gothic Semilight" w:eastAsia="Malgun Gothic Semilight" w:hAnsi="Malgun Gothic Semilight" w:cs="Malgun Gothic Semilight"/>
        </w:rPr>
      </w:pPr>
      <w:r w:rsidRPr="00D654E2">
        <w:rPr>
          <w:rFonts w:ascii="Malgun Gothic Semilight" w:eastAsia="Malgun Gothic Semilight" w:hAnsi="Malgun Gothic Semilight" w:cs="Malgun Gothic Semilight"/>
        </w:rPr>
        <w:t>DBS</w:t>
      </w:r>
      <w:r w:rsidR="001B39E2" w:rsidRPr="00D654E2">
        <w:rPr>
          <w:rFonts w:ascii="Malgun Gothic Semilight" w:eastAsia="Malgun Gothic Semilight" w:hAnsi="Malgun Gothic Semilight" w:cs="Malgun Gothic Semilight"/>
        </w:rPr>
        <w:t xml:space="preserve"> Checks are required by law to ensure that unsuitable people are prevented from working with groups such as children and vulnerable adults. Roles that require a form of</w:t>
      </w:r>
      <w:r w:rsidRPr="00D654E2">
        <w:rPr>
          <w:rFonts w:ascii="Malgun Gothic Semilight" w:eastAsia="Malgun Gothic Semilight" w:hAnsi="Malgun Gothic Semilight" w:cs="Malgun Gothic Semilight"/>
        </w:rPr>
        <w:t xml:space="preserve"> a</w:t>
      </w:r>
      <w:r w:rsidR="001B39E2" w:rsidRPr="00D654E2">
        <w:rPr>
          <w:rFonts w:ascii="Malgun Gothic Semilight" w:eastAsia="Malgun Gothic Semilight" w:hAnsi="Malgun Gothic Semilight" w:cs="Malgun Gothic Semilight"/>
        </w:rPr>
        <w:t xml:space="preserve"> DBS check include sports coaches, teachers and carers plus many more.</w:t>
      </w:r>
    </w:p>
    <w:p w14:paraId="0D369771" w14:textId="39BC31E1" w:rsidR="00FE2ECA" w:rsidRPr="00D654E2" w:rsidRDefault="001660EA" w:rsidP="001660EA">
      <w:pPr>
        <w:rPr>
          <w:rFonts w:ascii="Malgun Gothic Semilight" w:eastAsia="Malgun Gothic Semilight" w:hAnsi="Malgun Gothic Semilight" w:cs="Malgun Gothic Semilight"/>
        </w:rPr>
      </w:pPr>
      <w:r w:rsidRPr="00D654E2">
        <w:rPr>
          <w:rFonts w:ascii="Malgun Gothic Semilight" w:eastAsia="Malgun Gothic Semilight" w:hAnsi="Malgun Gothic Semilight" w:cs="Malgun Gothic Semilight"/>
        </w:rPr>
        <w:t>In November 2017 the</w:t>
      </w:r>
      <w:r w:rsidR="0081354A">
        <w:rPr>
          <w:rFonts w:ascii="Malgun Gothic Semilight" w:eastAsia="Malgun Gothic Semilight" w:hAnsi="Malgun Gothic Semilight" w:cs="Malgun Gothic Semilight"/>
        </w:rPr>
        <w:t xml:space="preserve"> Vibrant Nation</w:t>
      </w:r>
      <w:r w:rsidRPr="00D654E2">
        <w:rPr>
          <w:rFonts w:ascii="Malgun Gothic Semilight" w:eastAsia="Malgun Gothic Semilight" w:hAnsi="Malgun Gothic Semilight" w:cs="Malgun Gothic Semilight"/>
        </w:rPr>
        <w:t xml:space="preserve"> Bi-lingual (</w:t>
      </w:r>
      <w:r w:rsidR="00FE2ECA" w:rsidRPr="00D654E2">
        <w:rPr>
          <w:rFonts w:ascii="Malgun Gothic Semilight" w:eastAsia="Malgun Gothic Semilight" w:hAnsi="Malgun Gothic Semilight" w:cs="Malgun Gothic Semilight"/>
        </w:rPr>
        <w:t>Welsh and English</w:t>
      </w:r>
      <w:r w:rsidRPr="00D654E2">
        <w:rPr>
          <w:rFonts w:ascii="Malgun Gothic Semilight" w:eastAsia="Malgun Gothic Semilight" w:hAnsi="Malgun Gothic Semilight" w:cs="Malgun Gothic Semilight"/>
        </w:rPr>
        <w:t xml:space="preserve">) </w:t>
      </w:r>
      <w:r w:rsidR="0081354A">
        <w:rPr>
          <w:rFonts w:ascii="Malgun Gothic Semilight" w:eastAsia="Malgun Gothic Semilight" w:hAnsi="Malgun Gothic Semilight" w:cs="Malgun Gothic Semilight"/>
        </w:rPr>
        <w:t>DBS solution and service</w:t>
      </w:r>
      <w:r w:rsidRPr="00D654E2">
        <w:rPr>
          <w:rFonts w:ascii="Malgun Gothic Semilight" w:eastAsia="Malgun Gothic Semilight" w:hAnsi="Malgun Gothic Semilight" w:cs="Malgun Gothic Semilight"/>
        </w:rPr>
        <w:t xml:space="preserve"> </w:t>
      </w:r>
      <w:r w:rsidR="00EB3A7E" w:rsidRPr="00D654E2">
        <w:rPr>
          <w:rFonts w:ascii="Malgun Gothic Semilight" w:eastAsia="Malgun Gothic Semilight" w:hAnsi="Malgun Gothic Semilight" w:cs="Malgun Gothic Semilight"/>
        </w:rPr>
        <w:t xml:space="preserve">was </w:t>
      </w:r>
      <w:r w:rsidRPr="00D654E2">
        <w:rPr>
          <w:rFonts w:ascii="Malgun Gothic Semilight" w:eastAsia="Malgun Gothic Semilight" w:hAnsi="Malgun Gothic Semilight" w:cs="Malgun Gothic Semilight"/>
        </w:rPr>
        <w:t xml:space="preserve">launched – currently the only </w:t>
      </w:r>
      <w:r w:rsidR="002F539D">
        <w:rPr>
          <w:rFonts w:ascii="Malgun Gothic Semilight" w:eastAsia="Malgun Gothic Semilight" w:hAnsi="Malgun Gothic Semilight" w:cs="Malgun Gothic Semilight"/>
        </w:rPr>
        <w:t>to</w:t>
      </w:r>
      <w:r w:rsidRPr="00D654E2">
        <w:rPr>
          <w:rFonts w:ascii="Malgun Gothic Semilight" w:eastAsia="Malgun Gothic Semilight" w:hAnsi="Malgun Gothic Semilight" w:cs="Malgun Gothic Semilight"/>
        </w:rPr>
        <w:t xml:space="preserve"> exist. </w:t>
      </w:r>
    </w:p>
    <w:p w14:paraId="448FCCE2" w14:textId="2C7EF5C0" w:rsidR="00C85E92" w:rsidRDefault="00FE2ECA">
      <w:pPr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D654E2">
        <w:rPr>
          <w:rFonts w:ascii="Malgun Gothic Semilight" w:eastAsia="Malgun Gothic Semilight" w:hAnsi="Malgun Gothic Semilight" w:cs="Malgun Gothic Semilight"/>
        </w:rPr>
        <w:t>The service is available to any </w:t>
      </w:r>
      <w:r w:rsidRPr="00D654E2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 xml:space="preserve">organisation which </w:t>
      </w:r>
      <w:r w:rsidR="00732356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is</w:t>
      </w:r>
      <w:r w:rsidRPr="00D654E2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 xml:space="preserve"> eligible to conduct such checks, for volunteers and paid staff alike</w:t>
      </w:r>
      <w:r w:rsidR="0081354A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</w:p>
    <w:p w14:paraId="241FDEB8" w14:textId="7FA1578F" w:rsidR="0081354A" w:rsidRDefault="0081354A">
      <w:pPr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If you are interested in the service please contact the team o</w:t>
      </w:r>
      <w:r w:rsidR="00732356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r</w:t>
      </w:r>
      <w:r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 xml:space="preserve"> complete the application form bel</w:t>
      </w:r>
      <w:r w:rsidR="00732356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ow:</w:t>
      </w:r>
      <w:r w:rsidRPr="0081354A">
        <w:t xml:space="preserve"> </w:t>
      </w:r>
      <w:hyperlink r:id="rId8" w:history="1">
        <w:r w:rsidR="00732356" w:rsidRPr="0076439E">
          <w:rPr>
            <w:rStyle w:val="Hyperlink"/>
            <w:rFonts w:ascii="Malgun Gothic Semilight" w:eastAsia="Malgun Gothic Semilight" w:hAnsi="Malgun Gothic Semilight" w:cs="Malgun Gothic Semilight"/>
            <w:bdr w:val="none" w:sz="0" w:space="0" w:color="auto" w:frame="1"/>
          </w:rPr>
          <w:t>https://www.vibrantnation.co.uk/prospective-clients</w:t>
        </w:r>
      </w:hyperlink>
    </w:p>
    <w:p w14:paraId="5D4AA415" w14:textId="77777777" w:rsidR="00732356" w:rsidRDefault="00732356" w:rsidP="00BB15DA">
      <w:pPr>
        <w:pStyle w:val="Heading2"/>
        <w:rPr>
          <w:rFonts w:eastAsia="Malgun Gothic Semilight"/>
          <w:color w:val="78230C" w:themeColor="accent1" w:themeShade="80"/>
          <w:bdr w:val="none" w:sz="0" w:space="0" w:color="auto" w:frame="1"/>
        </w:rPr>
      </w:pPr>
    </w:p>
    <w:p w14:paraId="5050747F" w14:textId="0E5B3D48" w:rsidR="00C85E92" w:rsidRPr="00732356" w:rsidRDefault="004755E5" w:rsidP="00BB15DA">
      <w:pPr>
        <w:pStyle w:val="Heading2"/>
        <w:rPr>
          <w:rFonts w:eastAsia="Malgun Gothic Semilight"/>
          <w:bdr w:val="none" w:sz="0" w:space="0" w:color="auto" w:frame="1"/>
        </w:rPr>
      </w:pPr>
      <w:r w:rsidRPr="00732356">
        <w:rPr>
          <w:rFonts w:eastAsia="Malgun Gothic Semilight"/>
          <w:bdr w:val="none" w:sz="0" w:space="0" w:color="auto" w:frame="1"/>
        </w:rPr>
        <w:t xml:space="preserve">What </w:t>
      </w:r>
      <w:r w:rsidR="00732356" w:rsidRPr="00732356">
        <w:rPr>
          <w:rFonts w:eastAsia="Malgun Gothic Semilight"/>
          <w:bdr w:val="none" w:sz="0" w:space="0" w:color="auto" w:frame="1"/>
        </w:rPr>
        <w:t>does the</w:t>
      </w:r>
      <w:r w:rsidRPr="00732356">
        <w:rPr>
          <w:rFonts w:eastAsia="Malgun Gothic Semilight"/>
          <w:bdr w:val="none" w:sz="0" w:space="0" w:color="auto" w:frame="1"/>
        </w:rPr>
        <w:t xml:space="preserve"> DBS service offer you:</w:t>
      </w:r>
    </w:p>
    <w:p w14:paraId="60445479" w14:textId="77777777" w:rsidR="004755E5" w:rsidRPr="004755E5" w:rsidRDefault="004755E5" w:rsidP="004755E5">
      <w:pPr>
        <w:numPr>
          <w:ilvl w:val="0"/>
          <w:numId w:val="1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An online declaration for organisations subscribing to the service.</w:t>
      </w:r>
    </w:p>
    <w:p w14:paraId="38699095" w14:textId="7D99AD81" w:rsidR="004755E5" w:rsidRPr="004755E5" w:rsidRDefault="004755E5" w:rsidP="004755E5">
      <w:pPr>
        <w:numPr>
          <w:ilvl w:val="0"/>
          <w:numId w:val="1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Quick contracts issued with e-sign on return</w:t>
      </w:r>
      <w:r w:rsidR="00AD1C03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</w:p>
    <w:p w14:paraId="44DC69D0" w14:textId="0BA22F1E" w:rsidR="004755E5" w:rsidRPr="004755E5" w:rsidRDefault="004755E5" w:rsidP="004755E5">
      <w:pPr>
        <w:numPr>
          <w:ilvl w:val="0"/>
          <w:numId w:val="1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The full service available within 5 working days of receiving contract</w:t>
      </w:r>
      <w:r w:rsidR="00AD1C03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</w:p>
    <w:p w14:paraId="56D4278E" w14:textId="67F6521C" w:rsidR="004755E5" w:rsidRPr="004755E5" w:rsidRDefault="004755E5" w:rsidP="004755E5">
      <w:pPr>
        <w:numPr>
          <w:ilvl w:val="0"/>
          <w:numId w:val="1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Credit facility available with monthly invoice and go-cardless payment system</w:t>
      </w:r>
      <w:r w:rsidR="00AD1C03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 xml:space="preserve"> </w:t>
      </w:r>
    </w:p>
    <w:p w14:paraId="22FC5E01" w14:textId="77777777" w:rsidR="00732356" w:rsidRDefault="004755E5" w:rsidP="004755E5">
      <w:pPr>
        <w:numPr>
          <w:ilvl w:val="0"/>
          <w:numId w:val="1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Online card payments for direct paying clients</w:t>
      </w:r>
      <w:r w:rsidR="00AD1C03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</w:p>
    <w:p w14:paraId="23FE4802" w14:textId="185FF94B" w:rsidR="004755E5" w:rsidRPr="004755E5" w:rsidRDefault="00732356" w:rsidP="004755E5">
      <w:pPr>
        <w:numPr>
          <w:ilvl w:val="0"/>
          <w:numId w:val="1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Applicant pay facility</w:t>
      </w:r>
      <w:r w:rsidR="004755E5"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 xml:space="preserve"> </w:t>
      </w:r>
    </w:p>
    <w:p w14:paraId="6D1D2AE6" w14:textId="24CB36AA" w:rsidR="004755E5" w:rsidRPr="004755E5" w:rsidRDefault="004755E5" w:rsidP="004755E5">
      <w:pPr>
        <w:numPr>
          <w:ilvl w:val="0"/>
          <w:numId w:val="1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Checks returned in as little as 24 hours. 87% of checks complete in 2 weeks</w:t>
      </w:r>
      <w:r w:rsidR="00AD1C03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 xml:space="preserve"> </w:t>
      </w:r>
    </w:p>
    <w:p w14:paraId="13039FE9" w14:textId="11F5E4CB" w:rsidR="004755E5" w:rsidRPr="004755E5" w:rsidRDefault="004755E5" w:rsidP="004755E5">
      <w:pPr>
        <w:numPr>
          <w:ilvl w:val="0"/>
          <w:numId w:val="1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lastRenderedPageBreak/>
        <w:t xml:space="preserve">Bi-lingual </w:t>
      </w:r>
      <w:r w:rsidR="00732356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application capability</w:t>
      </w:r>
      <w:r w:rsidR="00AD1C03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</w:p>
    <w:p w14:paraId="0D1A65EB" w14:textId="76E44B3A" w:rsidR="004755E5" w:rsidRPr="004755E5" w:rsidRDefault="004755E5" w:rsidP="004755E5">
      <w:pPr>
        <w:numPr>
          <w:ilvl w:val="0"/>
          <w:numId w:val="1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Volunteers checks £</w:t>
      </w:r>
      <w:r w:rsidR="0092026E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6</w:t>
      </w: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.50 (Plus Vat)</w:t>
      </w:r>
      <w:r w:rsidR="00AD1C03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</w:p>
    <w:p w14:paraId="48C4ABA8" w14:textId="00BB86DF" w:rsidR="004755E5" w:rsidRPr="004755E5" w:rsidRDefault="004755E5" w:rsidP="004755E5">
      <w:pPr>
        <w:numPr>
          <w:ilvl w:val="0"/>
          <w:numId w:val="1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No administration or set up fees for the standard service</w:t>
      </w:r>
      <w:r w:rsidR="00AD1C03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</w:p>
    <w:p w14:paraId="3BFA2A37" w14:textId="17539C35" w:rsidR="004755E5" w:rsidRPr="004755E5" w:rsidRDefault="004755E5" w:rsidP="004755E5">
      <w:pPr>
        <w:numPr>
          <w:ilvl w:val="0"/>
          <w:numId w:val="1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Various options available for ID Verification</w:t>
      </w:r>
      <w:r w:rsidR="0092026E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, including Digital ID</w:t>
      </w:r>
      <w:r w:rsidR="00AD1C03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</w:p>
    <w:p w14:paraId="7DD76C3A" w14:textId="3A8EE339" w:rsidR="004755E5" w:rsidRPr="00AD1C03" w:rsidRDefault="004755E5" w:rsidP="004755E5">
      <w:pPr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Online update service also available.</w:t>
      </w:r>
    </w:p>
    <w:p w14:paraId="5E56F017" w14:textId="77777777" w:rsidR="00DF6CCC" w:rsidRDefault="00DF6CCC" w:rsidP="00BB15DA">
      <w:pPr>
        <w:pStyle w:val="Heading2"/>
        <w:rPr>
          <w:rFonts w:eastAsia="Malgun Gothic Semilight"/>
          <w:color w:val="78230C" w:themeColor="accent1" w:themeShade="80"/>
          <w:bdr w:val="none" w:sz="0" w:space="0" w:color="auto" w:frame="1"/>
        </w:rPr>
      </w:pPr>
    </w:p>
    <w:p w14:paraId="17A861F9" w14:textId="7144FEE6" w:rsidR="004755E5" w:rsidRDefault="004755E5" w:rsidP="00BB15DA">
      <w:pPr>
        <w:pStyle w:val="Heading2"/>
        <w:rPr>
          <w:rFonts w:eastAsia="Malgun Gothic Semilight"/>
          <w:bdr w:val="none" w:sz="0" w:space="0" w:color="auto" w:frame="1"/>
        </w:rPr>
      </w:pPr>
      <w:r w:rsidRPr="00732356">
        <w:rPr>
          <w:rFonts w:eastAsia="Malgun Gothic Semilight"/>
          <w:bdr w:val="none" w:sz="0" w:space="0" w:color="auto" w:frame="1"/>
        </w:rPr>
        <w:t>Our Customer Support:</w:t>
      </w:r>
    </w:p>
    <w:p w14:paraId="7EF3C2B3" w14:textId="77777777" w:rsidR="00732356" w:rsidRPr="00732356" w:rsidRDefault="00732356" w:rsidP="00732356"/>
    <w:p w14:paraId="283E335C" w14:textId="4F962A94" w:rsidR="004755E5" w:rsidRPr="004755E5" w:rsidRDefault="004755E5" w:rsidP="004755E5">
      <w:pPr>
        <w:numPr>
          <w:ilvl w:val="0"/>
          <w:numId w:val="2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Bi-lingual helpline available to administrators and applicants 5 days a week</w:t>
      </w:r>
      <w:r w:rsidR="00AD1C03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</w:p>
    <w:p w14:paraId="754525C3" w14:textId="2C414224" w:rsidR="004755E5" w:rsidRPr="004755E5" w:rsidRDefault="004755E5" w:rsidP="004755E5">
      <w:pPr>
        <w:numPr>
          <w:ilvl w:val="0"/>
          <w:numId w:val="2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Intuitive system – unlike paper applications, it’s not possible to submit an incorrect application</w:t>
      </w:r>
      <w:r w:rsidR="00AD1C03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</w:p>
    <w:p w14:paraId="78C6A5C5" w14:textId="71F45632" w:rsidR="004755E5" w:rsidRPr="004755E5" w:rsidRDefault="004755E5" w:rsidP="004755E5">
      <w:pPr>
        <w:numPr>
          <w:ilvl w:val="0"/>
          <w:numId w:val="2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Opportunity to run reports to analyse usage</w:t>
      </w:r>
      <w:r w:rsidR="00AD1C03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</w:p>
    <w:p w14:paraId="77D26130" w14:textId="459BB805" w:rsidR="004755E5" w:rsidRPr="004755E5" w:rsidRDefault="004755E5" w:rsidP="004755E5">
      <w:pPr>
        <w:numPr>
          <w:ilvl w:val="0"/>
          <w:numId w:val="2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Bespoke training courses available</w:t>
      </w:r>
      <w:r w:rsidR="00AD1C03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.</w:t>
      </w:r>
    </w:p>
    <w:p w14:paraId="5CE75A8F" w14:textId="77777777" w:rsidR="004755E5" w:rsidRPr="004755E5" w:rsidRDefault="004755E5" w:rsidP="004755E5">
      <w:pPr>
        <w:numPr>
          <w:ilvl w:val="0"/>
          <w:numId w:val="2"/>
        </w:numPr>
        <w:spacing w:after="160"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Online videos and step by step instructions available.</w:t>
      </w:r>
    </w:p>
    <w:p w14:paraId="2390A1F5" w14:textId="5E908910" w:rsidR="004755E5" w:rsidRPr="00DF6CCC" w:rsidRDefault="004755E5" w:rsidP="004755E5">
      <w:pPr>
        <w:numPr>
          <w:ilvl w:val="0"/>
          <w:numId w:val="2"/>
        </w:numPr>
        <w:spacing w:line="259" w:lineRule="auto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 xml:space="preserve">The system is entirely web based and can be accessed from any location and is available 24 hours a day, 7 days a week. It has a 99.9% uptime </w:t>
      </w:r>
      <w:r w:rsidR="00AD1C03" w:rsidRPr="004755E5"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>guarantee. ​</w:t>
      </w:r>
    </w:p>
    <w:p w14:paraId="457ADB5C" w14:textId="77777777" w:rsidR="00DF6CCC" w:rsidRDefault="00DF6CCC" w:rsidP="004755E5">
      <w:pPr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</w:p>
    <w:p w14:paraId="5845944A" w14:textId="2F46BC95" w:rsidR="00A7226E" w:rsidRDefault="00A7226E" w:rsidP="00A7226E">
      <w:pPr>
        <w:jc w:val="center"/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  <w:r>
        <w:rPr>
          <w:rFonts w:ascii="Malgun Gothic Semilight" w:eastAsia="Malgun Gothic Semilight" w:hAnsi="Malgun Gothic Semilight" w:cs="Malgun Gothic Semilight"/>
          <w:bdr w:val="none" w:sz="0" w:space="0" w:color="auto" w:frame="1"/>
        </w:rPr>
        <w:tab/>
        <w:t>For more information and to register your interest visit:</w:t>
      </w:r>
    </w:p>
    <w:p w14:paraId="0056CC67" w14:textId="77777777" w:rsidR="00A7226E" w:rsidRDefault="00A7226E" w:rsidP="00A7226E">
      <w:pPr>
        <w:pStyle w:val="Footer"/>
        <w:jc w:val="center"/>
      </w:pPr>
      <w:hyperlink r:id="rId9" w:history="1">
        <w:r w:rsidRPr="007535F8">
          <w:rPr>
            <w:rStyle w:val="Hyperlink"/>
            <w:rFonts w:ascii="Malgun Gothic Semilight" w:eastAsia="Malgun Gothic Semilight" w:hAnsi="Malgun Gothic Semilight" w:cs="Malgun Gothic Semilight"/>
          </w:rPr>
          <w:t>https://www.vibrantnation.co.uk/</w:t>
        </w:r>
      </w:hyperlink>
    </w:p>
    <w:p w14:paraId="7771B954" w14:textId="1CEC4604" w:rsidR="00D654E2" w:rsidRPr="00DF6CCC" w:rsidRDefault="00D654E2" w:rsidP="00A7226E">
      <w:pPr>
        <w:tabs>
          <w:tab w:val="left" w:pos="2024"/>
        </w:tabs>
        <w:rPr>
          <w:rFonts w:ascii="Malgun Gothic Semilight" w:eastAsia="Malgun Gothic Semilight" w:hAnsi="Malgun Gothic Semilight" w:cs="Malgun Gothic Semilight"/>
          <w:bdr w:val="none" w:sz="0" w:space="0" w:color="auto" w:frame="1"/>
        </w:rPr>
      </w:pPr>
    </w:p>
    <w:sectPr w:rsidR="00D654E2" w:rsidRPr="00DF6CCC" w:rsidSect="00C85E92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6E28E" w14:textId="77777777" w:rsidR="008253F8" w:rsidRDefault="008253F8" w:rsidP="00D654E2">
      <w:pPr>
        <w:spacing w:after="0" w:line="240" w:lineRule="auto"/>
      </w:pPr>
      <w:r>
        <w:separator/>
      </w:r>
    </w:p>
  </w:endnote>
  <w:endnote w:type="continuationSeparator" w:id="0">
    <w:p w14:paraId="1140BD96" w14:textId="77777777" w:rsidR="008253F8" w:rsidRDefault="008253F8" w:rsidP="00D6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3A59" w14:textId="6A29D17C" w:rsidR="0016061C" w:rsidRDefault="00A7226E" w:rsidP="0016061C">
    <w:pPr>
      <w:rPr>
        <w:rFonts w:ascii="Malgun Gothic Semilight" w:eastAsia="Malgun Gothic Semilight" w:hAnsi="Malgun Gothic Semilight" w:cs="Malgun Gothic Semilight"/>
        <w:bdr w:val="none" w:sz="0" w:space="0" w:color="auto" w:frame="1"/>
      </w:rPr>
    </w:pPr>
    <w:r w:rsidRPr="00C06010">
      <w:rPr>
        <w:noProof/>
      </w:rPr>
      <w:drawing>
        <wp:anchor distT="0" distB="0" distL="114300" distR="114300" simplePos="0" relativeHeight="251660288" behindDoc="1" locked="0" layoutInCell="1" allowOverlap="1" wp14:anchorId="14500920" wp14:editId="1F187D61">
          <wp:simplePos x="0" y="0"/>
          <wp:positionH relativeFrom="margin">
            <wp:posOffset>4295140</wp:posOffset>
          </wp:positionH>
          <wp:positionV relativeFrom="paragraph">
            <wp:posOffset>264795</wp:posOffset>
          </wp:positionV>
          <wp:extent cx="1439545" cy="758825"/>
          <wp:effectExtent l="0" t="0" r="8255" b="3175"/>
          <wp:wrapTight wrapText="bothSides">
            <wp:wrapPolygon edited="0">
              <wp:start x="0" y="0"/>
              <wp:lineTo x="0" y="21148"/>
              <wp:lineTo x="21438" y="21148"/>
              <wp:lineTo x="21438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79" b="24937"/>
                  <a:stretch/>
                </pic:blipFill>
                <pic:spPr bwMode="auto">
                  <a:xfrm>
                    <a:off x="0" y="0"/>
                    <a:ext cx="1439545" cy="758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6010">
      <w:rPr>
        <w:noProof/>
      </w:rPr>
      <w:drawing>
        <wp:anchor distT="0" distB="0" distL="114300" distR="114300" simplePos="0" relativeHeight="251661312" behindDoc="1" locked="0" layoutInCell="1" allowOverlap="1" wp14:anchorId="22BC209E" wp14:editId="1AA79BE7">
          <wp:simplePos x="0" y="0"/>
          <wp:positionH relativeFrom="margin">
            <wp:align>left</wp:align>
          </wp:positionH>
          <wp:positionV relativeFrom="paragraph">
            <wp:posOffset>328942</wp:posOffset>
          </wp:positionV>
          <wp:extent cx="1483360" cy="744220"/>
          <wp:effectExtent l="0" t="0" r="2540" b="0"/>
          <wp:wrapTight wrapText="bothSides">
            <wp:wrapPolygon edited="0">
              <wp:start x="0" y="0"/>
              <wp:lineTo x="0" y="21010"/>
              <wp:lineTo x="21360" y="21010"/>
              <wp:lineTo x="2136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11" t="26000" b="27250"/>
                  <a:stretch/>
                </pic:blipFill>
                <pic:spPr bwMode="auto">
                  <a:xfrm>
                    <a:off x="0" y="0"/>
                    <a:ext cx="1483360" cy="744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521B22" w14:textId="7944E14E" w:rsidR="0016061C" w:rsidRDefault="0016061C" w:rsidP="0016061C">
    <w:pPr>
      <w:jc w:val="center"/>
      <w:rPr>
        <w:rFonts w:ascii="Malgun Gothic Semilight" w:eastAsia="Malgun Gothic Semilight" w:hAnsi="Malgun Gothic Semilight" w:cs="Malgun Gothic Semilight"/>
        <w:bdr w:val="none" w:sz="0" w:space="0" w:color="auto" w:frame="1"/>
      </w:rPr>
    </w:pPr>
  </w:p>
  <w:p w14:paraId="6E37148C" w14:textId="2DE5F662" w:rsidR="00DF6CCC" w:rsidRDefault="00DF6CCC" w:rsidP="00A7226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3344F" w14:textId="77777777" w:rsidR="008253F8" w:rsidRDefault="008253F8" w:rsidP="00D654E2">
      <w:pPr>
        <w:spacing w:after="0" w:line="240" w:lineRule="auto"/>
      </w:pPr>
      <w:r>
        <w:separator/>
      </w:r>
    </w:p>
  </w:footnote>
  <w:footnote w:type="continuationSeparator" w:id="0">
    <w:p w14:paraId="30BA7680" w14:textId="77777777" w:rsidR="008253F8" w:rsidRDefault="008253F8" w:rsidP="00D6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1BA8" w14:textId="3788CF32" w:rsidR="00C06010" w:rsidRDefault="00A7226E">
    <w:pPr>
      <w:pStyle w:val="Header"/>
    </w:pPr>
    <w:r w:rsidRPr="00DF6CCC">
      <w:rPr>
        <w:noProof/>
      </w:rPr>
      <w:drawing>
        <wp:anchor distT="0" distB="0" distL="114300" distR="114300" simplePos="0" relativeHeight="251659264" behindDoc="1" locked="0" layoutInCell="1" allowOverlap="1" wp14:anchorId="77627186" wp14:editId="22FEDDBF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1652270" cy="845185"/>
          <wp:effectExtent l="0" t="0" r="5080" b="0"/>
          <wp:wrapTight wrapText="bothSides">
            <wp:wrapPolygon edited="0">
              <wp:start x="0" y="0"/>
              <wp:lineTo x="0" y="20935"/>
              <wp:lineTo x="21417" y="20935"/>
              <wp:lineTo x="214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010" w:rsidRPr="00C060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0DB0"/>
    <w:multiLevelType w:val="hybridMultilevel"/>
    <w:tmpl w:val="882EB0DC"/>
    <w:lvl w:ilvl="0" w:tplc="9C8A0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45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02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87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03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CC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01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2A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8E7D91"/>
    <w:multiLevelType w:val="hybridMultilevel"/>
    <w:tmpl w:val="F18C2CD6"/>
    <w:lvl w:ilvl="0" w:tplc="8366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0C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A9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61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AA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8D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AD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0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E1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6492034">
    <w:abstractNumId w:val="0"/>
  </w:num>
  <w:num w:numId="2" w16cid:durableId="185750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33"/>
    <w:rsid w:val="0016061C"/>
    <w:rsid w:val="001660EA"/>
    <w:rsid w:val="001B39E2"/>
    <w:rsid w:val="002F539D"/>
    <w:rsid w:val="003D62C9"/>
    <w:rsid w:val="004755E5"/>
    <w:rsid w:val="004B6900"/>
    <w:rsid w:val="00732356"/>
    <w:rsid w:val="0081354A"/>
    <w:rsid w:val="008253F8"/>
    <w:rsid w:val="00865CE7"/>
    <w:rsid w:val="008D7DD9"/>
    <w:rsid w:val="0092026E"/>
    <w:rsid w:val="009537A8"/>
    <w:rsid w:val="00A70A4D"/>
    <w:rsid w:val="00A7226E"/>
    <w:rsid w:val="00A76733"/>
    <w:rsid w:val="00AD1C03"/>
    <w:rsid w:val="00B7312B"/>
    <w:rsid w:val="00BB15DA"/>
    <w:rsid w:val="00BC69E7"/>
    <w:rsid w:val="00C06010"/>
    <w:rsid w:val="00C51DE1"/>
    <w:rsid w:val="00C85E92"/>
    <w:rsid w:val="00CC0147"/>
    <w:rsid w:val="00CF06D0"/>
    <w:rsid w:val="00D079A8"/>
    <w:rsid w:val="00D654E2"/>
    <w:rsid w:val="00DF6CCC"/>
    <w:rsid w:val="00EB3A7E"/>
    <w:rsid w:val="00F32F29"/>
    <w:rsid w:val="00F65BF5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B9C7A9"/>
  <w15:chartTrackingRefBased/>
  <w15:docId w15:val="{BBDE22F2-DBE9-4B68-A51D-42AD0597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CC"/>
  </w:style>
  <w:style w:type="paragraph" w:styleId="Heading1">
    <w:name w:val="heading 1"/>
    <w:basedOn w:val="Normal"/>
    <w:next w:val="Normal"/>
    <w:link w:val="Heading1Char"/>
    <w:uiPriority w:val="9"/>
    <w:qFormat/>
    <w:rsid w:val="00DF6CCC"/>
    <w:pPr>
      <w:keepNext/>
      <w:keepLines/>
      <w:pBdr>
        <w:bottom w:val="single" w:sz="4" w:space="1" w:color="E84C2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4341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CC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CC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CC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CC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CC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CC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CC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CC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767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E2"/>
  </w:style>
  <w:style w:type="paragraph" w:styleId="Footer">
    <w:name w:val="footer"/>
    <w:basedOn w:val="Normal"/>
    <w:link w:val="FooterChar"/>
    <w:uiPriority w:val="99"/>
    <w:unhideWhenUsed/>
    <w:rsid w:val="00D65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4E2"/>
  </w:style>
  <w:style w:type="character" w:styleId="UnresolvedMention">
    <w:name w:val="Unresolved Mention"/>
    <w:basedOn w:val="DefaultParagraphFont"/>
    <w:uiPriority w:val="99"/>
    <w:semiHidden/>
    <w:unhideWhenUsed/>
    <w:rsid w:val="00C85E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6CCC"/>
    <w:rPr>
      <w:rFonts w:asciiTheme="majorHAnsi" w:eastAsiaTheme="majorEastAsia" w:hAnsiTheme="majorHAnsi" w:cstheme="majorBidi"/>
      <w:color w:val="B43412" w:themeColor="accent1" w:themeShade="BF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DF6C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F6CCC"/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DF6CCC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CC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CC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CC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CC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CC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CC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CC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6CC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CC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F6CC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F6CCC"/>
    <w:rPr>
      <w:b/>
      <w:bCs/>
    </w:rPr>
  </w:style>
  <w:style w:type="character" w:styleId="Emphasis">
    <w:name w:val="Emphasis"/>
    <w:basedOn w:val="DefaultParagraphFont"/>
    <w:uiPriority w:val="20"/>
    <w:qFormat/>
    <w:rsid w:val="00DF6CCC"/>
    <w:rPr>
      <w:i/>
      <w:iCs/>
    </w:rPr>
  </w:style>
  <w:style w:type="paragraph" w:styleId="NoSpacing">
    <w:name w:val="No Spacing"/>
    <w:uiPriority w:val="1"/>
    <w:qFormat/>
    <w:rsid w:val="00DF6C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6CC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6CC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CC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CCC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F6CC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6C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6C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F6CC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F6CC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C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4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rantnation.co.uk/prospective-cli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brantnation.co.u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EB9B-9F5A-4978-896A-E7A705BC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Hagii</dc:creator>
  <cp:keywords/>
  <dc:description/>
  <cp:lastModifiedBy>Thomas Sharp</cp:lastModifiedBy>
  <cp:revision>2</cp:revision>
  <dcterms:created xsi:type="dcterms:W3CDTF">2024-10-21T10:19:00Z</dcterms:created>
  <dcterms:modified xsi:type="dcterms:W3CDTF">2024-10-21T10:19:00Z</dcterms:modified>
</cp:coreProperties>
</file>